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lang w:val="en-US"/>
        </w:rPr>
      </w:pPr>
      <w:r>
        <w:rPr>
          <w:rFonts w:ascii="Helvetica-Bold" w:hAnsi="Helvetica-Bold" w:cs="Helvetica-Bold"/>
          <w:b/>
          <w:bCs/>
          <w:color w:val="000000"/>
          <w:lang w:val="en-US"/>
        </w:rPr>
        <w:t>ELECTIONS POLICY OF THE DALHOUSIE ASSOCIATION OF GRADUATE STUDENTS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</w:p>
    <w:p w:rsidR="00CA5CB9" w:rsidRP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>
        <w:rPr>
          <w:rFonts w:ascii="Calibri-Bold" w:hAnsi="Calibri-Bold" w:cs="Calibri-Bold"/>
          <w:b/>
          <w:bCs/>
          <w:color w:val="000000"/>
          <w:lang w:val="en-US"/>
        </w:rPr>
        <w:t>1</w:t>
      </w:r>
      <w:r>
        <w:rPr>
          <w:rFonts w:ascii="Helvetica" w:hAnsi="Helvetica" w:cs="Helvetica"/>
          <w:color w:val="000000"/>
          <w:lang w:val="en-US"/>
        </w:rPr>
        <w:t>SCOPE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2)DEFINITIONS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3)MEMBERS’ </w:t>
      </w:r>
      <w:proofErr w:type="gramStart"/>
      <w:r>
        <w:rPr>
          <w:rFonts w:ascii="Helvetica" w:hAnsi="Helvetica" w:cs="Helvetica"/>
          <w:color w:val="000000"/>
          <w:lang w:val="en-US"/>
        </w:rPr>
        <w:t>ELIGIBILITY: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</w:t>
      </w:r>
      <w:proofErr w:type="gramEnd"/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4)NOMINATIONS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5)CAMPAIGN REGULATIONS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6)OFFENSES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7)VOTING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8)ELECTION OFFICIALS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9)BY-</w:t>
      </w:r>
      <w:proofErr w:type="gramStart"/>
      <w:r>
        <w:rPr>
          <w:rFonts w:ascii="Helvetica" w:hAnsi="Helvetica" w:cs="Helvetica"/>
          <w:color w:val="000000"/>
          <w:lang w:val="en-US"/>
        </w:rPr>
        <w:t>ELECTIONS,</w:t>
      </w:r>
      <w:r>
        <w:rPr>
          <w:rFonts w:ascii="Calibri" w:hAnsi="Calibri" w:cs="Calibri"/>
          <w:color w:val="000000"/>
          <w:lang w:val="en-US"/>
        </w:rPr>
        <w:t>......................................................................................................</w:t>
      </w:r>
      <w:proofErr w:type="gramEnd"/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>10)</w:t>
      </w:r>
      <w:r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  <w:lang w:val="en-US"/>
        </w:rPr>
        <w:t>APPEALS OF ELECTION RESULTS</w:t>
      </w:r>
      <w:r>
        <w:rPr>
          <w:rFonts w:ascii="Calibri" w:hAnsi="Calibri" w:cs="Calibri"/>
          <w:color w:val="000000"/>
          <w:lang w:val="en-US"/>
        </w:rPr>
        <w:t xml:space="preserve"> ..................................................................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</w:p>
    <w:p w:rsidR="00CA5CB9" w:rsidRP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lang w:val="en-US"/>
        </w:rPr>
      </w:pPr>
      <w:r>
        <w:rPr>
          <w:rFonts w:ascii="Helvetica-Bold" w:hAnsi="Helvetica-Bold" w:cs="Helvetica-Bold"/>
          <w:b/>
          <w:bCs/>
          <w:color w:val="000000"/>
          <w:lang w:val="en-US"/>
        </w:rPr>
        <w:t>APPENDIX 1: GENERAL ELECTION TIMETABLE</w:t>
      </w:r>
      <w:r>
        <w:rPr>
          <w:rFonts w:ascii="Calibri-Bold" w:hAnsi="Calibri-Bold" w:cs="Calibri-Bold"/>
          <w:b/>
          <w:bCs/>
          <w:color w:val="000000"/>
          <w:lang w:val="en-US"/>
        </w:rPr>
        <w:t>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  <w:r>
        <w:rPr>
          <w:rFonts w:ascii="Helvetica-Bold" w:hAnsi="Helvetica-Bold" w:cs="Helvetica-Bold"/>
          <w:b/>
          <w:bCs/>
          <w:color w:val="000000"/>
          <w:lang w:val="en-US"/>
        </w:rPr>
        <w:t>APPENDIX 2: BY-ELECTION TIMETABLE</w:t>
      </w:r>
      <w:r>
        <w:rPr>
          <w:rFonts w:ascii="Calibri-Bold" w:hAnsi="Calibri-Bold" w:cs="Calibri-Bold"/>
          <w:b/>
          <w:bCs/>
          <w:color w:val="000000"/>
          <w:lang w:val="en-US"/>
        </w:rPr>
        <w:t>................................................................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lang w:val="en-US"/>
        </w:rPr>
      </w:pP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en-US"/>
        </w:rPr>
        <w:t>Note - All terms will hold the same definition as outlined in the Dalhousie Student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en-US"/>
        </w:rPr>
        <w:t>Union Constitution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1) SCOPE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a) The provisions of this Policy shall 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>apply to Dalhousie Association of Graduate Students E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lections and by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>-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elections.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2) DEFINITIONS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For the purposes of this Section,</w:t>
      </w:r>
    </w:p>
    <w:p w:rsidR="000235E4" w:rsidRDefault="000235E4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a) Brightspace – refers to the official learning management platform of Dalhousie University. </w:t>
      </w:r>
    </w:p>
    <w:p w:rsidR="00CA5CB9" w:rsidRDefault="000235E4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b</w:t>
      </w:r>
      <w:bookmarkStart w:id="0" w:name="_GoBack"/>
      <w:bookmarkEnd w:id="0"/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) Candidate – any individual who declares themselves to be running for any of the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positions listed in Section 4 and has successfully completed all necessary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documentation and submitted it by the deadline set by the Chief Returning Officer in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each academic year.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d) Campaign – refers to a coordinated effort to elect any candidate or to pass or defeat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any referenda during the Union’s elections.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e) Campaigning: advertising by any campus medium (including class talks) or the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distribution and/or posting of any material including but not limited to social media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platforms designed to influence voters.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f) Campaign worker – a person who has been asked by a candidate or referendum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campaign and has agreed to assist that candidate or campaign with campaigning in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any capacity.</w:t>
      </w:r>
    </w:p>
    <w:p w:rsidR="00DC1BDD" w:rsidRDefault="00DC1BDD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g) Chief Returning Officer. A DAGS member who is not seeking election and is appointed by the DAGS Council in accordance with the society’s by-laws.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h) Resource – any material or asset that provides a benefit to a person or organization.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Business Hours – shall refer to the hours between 8:00am - 8:00pm Atlantic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Standard Time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3) MEMBERS’ ELIGIBILITY:</w:t>
      </w:r>
    </w:p>
    <w:p w:rsidR="00CA5CB9" w:rsidRDefault="00B72D2F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a) Any enrolled graduate student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member may run for office. It is the responsibility of the Chief Returning</w:t>
      </w:r>
    </w:p>
    <w:p w:rsidR="00CA5CB9" w:rsidRDefault="00CA5CB9" w:rsidP="009A5A9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Officer to authenticate student status and candidate eligibility with the Registrar’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>s Office or Faculty of Graduate Studies Program Officer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4) NOMINATIONS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a) Application for Nominations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Nominations for each position shall be made by the completion of the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nominations forms as deve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>loped by the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each year and in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accordance with policies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ii) Nominations of all candidates shall be effective only if the required nomination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forms have been submitted completely and accurately and have been verified by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Chief Returning Officer.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lastRenderedPageBreak/>
        <w:t>iv) Appeals regarding the validity of a nomination shall be made in writing to the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DC1BDD">
        <w:rPr>
          <w:rFonts w:ascii="Helvetica" w:hAnsi="Helvetica" w:cs="Helvetica"/>
          <w:color w:val="000000"/>
          <w:sz w:val="20"/>
          <w:szCs w:val="20"/>
          <w:lang w:val="en-US"/>
        </w:rPr>
        <w:t>CRO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no later than twenty-four (24) hours after the close of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nominations, once a list of the names all candidates has been posted online. The</w:t>
      </w:r>
      <w:r w:rsidR="00B72D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4C03D6">
        <w:rPr>
          <w:rFonts w:ascii="Helvetica" w:hAnsi="Helvetica" w:cs="Helvetica"/>
          <w:color w:val="000000"/>
          <w:sz w:val="20"/>
          <w:szCs w:val="20"/>
          <w:lang w:val="en-US"/>
        </w:rPr>
        <w:t>DAGS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will render a decision before the beginning of the campaign period.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v) The Chief Returning Officer shall post a</w:t>
      </w:r>
      <w:r w:rsidR="004C03D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nomination form and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questionnaire </w:t>
      </w:r>
      <w:r w:rsidR="004C03D6">
        <w:rPr>
          <w:rFonts w:ascii="Helvetica" w:hAnsi="Helvetica" w:cs="Helvetica"/>
          <w:color w:val="000000"/>
          <w:sz w:val="20"/>
          <w:szCs w:val="20"/>
          <w:lang w:val="en-US"/>
        </w:rPr>
        <w:t>on the DAGS Website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website no later than two weeks before the beginning of the nomination</w:t>
      </w:r>
      <w:r w:rsidR="004C03D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period containing questions relating to the </w:t>
      </w:r>
      <w:r w:rsidR="004C03D6">
        <w:rPr>
          <w:rFonts w:ascii="Helvetica" w:hAnsi="Helvetica" w:cs="Helvetica"/>
          <w:color w:val="000000"/>
          <w:sz w:val="20"/>
          <w:szCs w:val="20"/>
          <w:lang w:val="en-US"/>
        </w:rPr>
        <w:t>candidate’s platform and experience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CA5CB9" w:rsidRDefault="0070021A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) Candidates must submit a completed questionnaire to the Chief Returning</w:t>
      </w:r>
      <w:r w:rsidR="004C03D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Officer no later than the close of nominations.</w:t>
      </w:r>
    </w:p>
    <w:p w:rsidR="00CA5CB9" w:rsidRDefault="0070021A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vii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) The Chief Returning Officer shall post the completed questionnaires on the</w:t>
      </w:r>
      <w:r w:rsidR="004C03D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DAGS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website before the start of campaigning.</w:t>
      </w:r>
    </w:p>
    <w:p w:rsidR="00CA5CB9" w:rsidRDefault="004931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) Nominations for Faculty Representatives</w:t>
      </w:r>
    </w:p>
    <w:p w:rsidR="00CA5CB9" w:rsidRDefault="00CA5CB9" w:rsidP="004931B9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The By-laws of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DAGS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provide for 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>4 Director positions relating to specific faculties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:</w:t>
      </w:r>
    </w:p>
    <w:p w:rsidR="004931B9" w:rsidRDefault="00CA5CB9" w:rsidP="004931B9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(1) 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Director of Science and Computer Science </w:t>
      </w:r>
    </w:p>
    <w:p w:rsidR="004931B9" w:rsidRDefault="004931B9" w:rsidP="004931B9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(2) Director of Arts and Social Sciences, Law, Management, and Journalism </w:t>
      </w:r>
    </w:p>
    <w:p w:rsidR="004931B9" w:rsidRDefault="004931B9" w:rsidP="004931B9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(3) Director of Engineering, Architecture, and Planning </w:t>
      </w:r>
    </w:p>
    <w:p w:rsidR="00CA5CB9" w:rsidRDefault="004931B9" w:rsidP="004931B9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(4) Director of Health and Medical Sciences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</w:p>
    <w:p w:rsidR="00CA5CB9" w:rsidRDefault="00CA5CB9" w:rsidP="004931B9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ii) Eligibility to run for these seats is based on the student’s membership in a given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faculty.</w:t>
      </w:r>
    </w:p>
    <w:p w:rsidR="004931B9" w:rsidRDefault="004931B9" w:rsidP="004931B9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iii) No one member is permitted to hold or run for more than one position at any given time.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iii) Representatives are responsible to the general faculty constituency they are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elected to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-US"/>
        </w:rPr>
        <w:t>serve, and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are required to consult with the constituency-level society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on a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regular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basis.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c) Nominations for C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onstituent Societies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The By-laws of 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>DAGS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provide for constituency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seats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for specific program societies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ii) 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These positions are put forward by the respective constituent society in accordance with that society’s constitution.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No one member is permitted to hold or run for more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than on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e position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at any given time.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iii) Representatives are responsible to the general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constituency they are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elected to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-US"/>
        </w:rPr>
        <w:t>serve, and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are required to consult with the constituency-level society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on a </w:t>
      </w:r>
      <w:r w:rsidR="004931B9">
        <w:rPr>
          <w:rFonts w:ascii="Helvetica" w:hAnsi="Helvetica" w:cs="Helvetica"/>
          <w:color w:val="000000"/>
          <w:sz w:val="20"/>
          <w:szCs w:val="20"/>
          <w:lang w:val="en-US"/>
        </w:rPr>
        <w:t>regular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basis.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d)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Withdrawl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of Nominations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Until such a time that the ballots are officially created, a candidate may withdraw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his/her nomination form and have their name removed from the election. Upon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declaration of their intent to withdraw, a candidate must immediately and at the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first possible opportunity meet with the CRO to sign a declaration of withdrawal in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their presence. The CRO retains the right to remove a candidate's name from the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ballot once that candidate has confirmed their intent to withdraw.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ii) A person who, before or during an election, for the purpose of preventing the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election of a candidate, knowingly publishes a false statement of withdrawal of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another candidate at the election is guilty of an offence as defined by the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offenses section of these policies.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5) CAMPAIGN REGULATIONS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a) General Rules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No campaigning shall take place prior to the campaign period as established by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Chief Returning Officer.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ii) The foregoing shall not impede any officer or member of 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>DAGS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from carrying out all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-US"/>
        </w:rPr>
        <w:t>duties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reasonably incident to their portfolio.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iii) Incumbent candidates running for executive positions shall 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>delegate their responsibilities to other members of the DAGS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for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duration of the campaigning period.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iv) Incumbents shall be permitted to carry out job duties internal to 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>DAGS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with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the 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written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permission of the Chief Returning Officer.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v) The facilities of the offices of the 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Dalhousie Student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Union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>, DAGS,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or any society under its jurisdiction and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any resources or promotional materials owned by the Union and its societies are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NOT to be made available to candidates for campaign purposes unless those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resources are made available to all candidates as deemed by the Chief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Returning Officer.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vii) The Chief Returning Officer shall set the date and time that campaigning is to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cease and set the yearly parameters regulating post-campaigning.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viii) Candidates shall be responsible for the actions of their campaign workers and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candidates shall be strictly liable for campaign violations.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ix) Candidates must submit the names of all campaign workers to the Chief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Returning Officer no later than 12 pm on the day prior to the commencement of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campaign period.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lastRenderedPageBreak/>
        <w:t>x) Under extenuating circumstances, if a person becomes or ceases to be a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campaign worker after the deadline mentioned above, the 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CRO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must be notified immediately via e-mail and a reasonable explanation, as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determined by the Elections Committee, must be provided.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xi) There shall be no campaigning of any kind at any of the University Libraries,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oncampus</w:t>
      </w:r>
      <w:proofErr w:type="spellEnd"/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bars or residences except where the</w:t>
      </w:r>
      <w:r w:rsidR="00135634">
        <w:rPr>
          <w:rFonts w:ascii="Helvetica" w:hAnsi="Helvetica" w:cs="Helvetica"/>
          <w:color w:val="000000"/>
          <w:sz w:val="20"/>
          <w:szCs w:val="20"/>
          <w:lang w:val="en-US"/>
        </w:rPr>
        <w:t>re is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an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official elections event.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xii) Campaigning shall be restricted to Dalhousie University campuses, only. Public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sidewalks adjoining campus buildings are considered for the purposes of this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policy to be part of the University.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xiii) Electronic balloting provides opportunities for abuse, intentioned or not, by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voters, candidates and campaign workers. Abuse of electronic balloting includes,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but is not limited to, the following types of action:</w:t>
      </w:r>
    </w:p>
    <w:p w:rsidR="00D3400A" w:rsidRDefault="00CA5CB9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(1) efforts by voters to vote more than once</w:t>
      </w:r>
    </w:p>
    <w:p w:rsidR="00D3400A" w:rsidRDefault="00CA5CB9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(2) efforts by candidates or their campaign workers to influence votes by holding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parties or social events at which individuals are encouraged to vote on the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premises.</w:t>
      </w:r>
    </w:p>
    <w:p w:rsidR="00D3400A" w:rsidRDefault="00CA5CB9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(3) offering favors or gifts in exchange for votes</w:t>
      </w:r>
    </w:p>
    <w:p w:rsidR="00D3400A" w:rsidRDefault="00CA5CB9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(4) pressuring individuals to vote in the presence of a candidate, campaign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worker, or any other individual</w:t>
      </w:r>
    </w:p>
    <w:p w:rsidR="00CA5CB9" w:rsidRDefault="00CA5CB9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(5) bringing the means of electronic voting to a voter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xiv) In determining whether abuse of electronic balloting has occurred, the Chief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Returning Officer must consider potential abuses on a case-by-case basis.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Abuse is not limited to the types of actions outlined above but must be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interpreted in the spirit of this section and in the spirit of upholding the principle of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an anonymous, secret-ballot vote. The Chief Returning Officer shall exercise the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right to determine whether abuse of electronic voting has taken place and shall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have the discretion of imposing or recommending any and all punitive actions as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necessary, including disqualification from the election or by-election.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b) Poster Regulations</w:t>
      </w:r>
    </w:p>
    <w:p w:rsidR="00D3400A" w:rsidRDefault="00D3400A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Candidates choosing to create posters are responsible for ensuring posters are posted in accordance with University regulations and may only be posted on public boards.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c) Other Forms of Campaigning</w:t>
      </w:r>
    </w:p>
    <w:p w:rsidR="00CA5CB9" w:rsidRDefault="00CA5CB9" w:rsidP="00D340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All forms of media may be used during the campaign period except where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explicitly prohibited by the 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>CRO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ii) Media restrictions on campaigning shall include:</w:t>
      </w:r>
    </w:p>
    <w:p w:rsidR="00D3400A" w:rsidRDefault="00CA5CB9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(1) All emails and candidate campaign materials must include a link to the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DAGS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website as stated by the 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CRO </w:t>
      </w:r>
    </w:p>
    <w:p w:rsidR="00CA5CB9" w:rsidRDefault="00CA5CB9" w:rsidP="00D3400A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(2) The 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>CRO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shall, on a yearly basis set the guidelines for online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campaigning that will be available to candidates and registered campaign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teams before the beginning of the campaign period.</w:t>
      </w:r>
    </w:p>
    <w:p w:rsidR="00CA5CB9" w:rsidRDefault="00D3400A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iii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) The use of posters or campaign materials within the classroom is forbidden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v) Verbal campaigning within the classroom requires the express permission of the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presiding faculty member, permission must be given in advance of the in-class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campaign and presented to the C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>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CA5CB9" w:rsidRDefault="00CA5CB9" w:rsidP="00D3400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vi) The use of Union or University facilities not available to all candidates and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campaigns is forbidden.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vii) The use of Society resources by candidates and campaigns is forbidden. This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includes, but is not limited to society funds, websites, e-mail accounts and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distribution lists.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x) All candidates are obligated to follow University policy as well as municipal,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provincial, and federal laws in the course of campaigning.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xi) No candidate shall engage in libel, nor distribute material which could be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construed as slanderous towards an opponent.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xii) Any new interpretation or clarification of election rules or policies by either the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>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shall be noticed to all candidates within 24 hours of being made. The decision will come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into effect once all candidates have been notified.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d) Campaign Expenditures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The total cost of a candidate’s campaign shall have a value of no greater than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two hundred dollars ($200).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Candidates are responsible for covering their own campaigning expenses.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ii) No candidate or campaign shall receive discounts that are not available to all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students.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lastRenderedPageBreak/>
        <w:t>iii) Any in-kind good or service given to a campaign will be assigned a ‘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marketvalue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’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price as determined by the 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>CRO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and included as part of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total campaign spending limit.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iv) Goods or professional skills belonging to the candidate are exempt from this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regulation.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v) An itemized account of all expenditures must be submitted to the Chief Returning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Officer within twenty-four (24) hours after the closing of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polls, and these accounts must include a written receipt or bill for each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separate item of campaign material;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ix) Any infractions of this Regulation by a candidate shall be investigated by the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Chief Returning Officer, and candidates and/or their agents in violation of this</w:t>
      </w:r>
      <w:r w:rsidR="00D3400A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regulation may be penalized according to the seriousness of the breach</w:t>
      </w:r>
      <w:r w:rsidR="00B47A7E">
        <w:rPr>
          <w:rFonts w:ascii="Helvetica" w:hAnsi="Helvetica" w:cs="Helvetica"/>
          <w:color w:val="000000"/>
          <w:sz w:val="20"/>
          <w:szCs w:val="20"/>
          <w:lang w:val="en-US"/>
        </w:rPr>
        <w:t xml:space="preserve">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e) Harassment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All members of the Dalhousie Students Union are subject to the Dalhousie University</w:t>
      </w:r>
      <w:r w:rsidR="0076375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Student Code of Conduct. Offences against persons and property as defined in the</w:t>
      </w:r>
      <w:r w:rsidR="0076375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Code of Conduct are strictly prohibited. Candidates and their representatives are</w:t>
      </w:r>
      <w:r w:rsidR="0076375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expected to adhere to the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-US"/>
        </w:rPr>
        <w:t>Code, and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should be aware that the CRO reserve</w:t>
      </w:r>
      <w:r w:rsidR="00763757">
        <w:rPr>
          <w:rFonts w:ascii="Helvetica" w:hAnsi="Helvetica" w:cs="Helvetica"/>
          <w:color w:val="000000"/>
          <w:sz w:val="20"/>
          <w:szCs w:val="20"/>
          <w:lang w:val="en-US"/>
        </w:rPr>
        <w:t>s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the right to sanction violators of the Code as is deemed</w:t>
      </w:r>
      <w:r w:rsidR="0076375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appropriate, and may apply punishments ranging in severity up to and including</w:t>
      </w:r>
      <w:r w:rsidR="00763757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expulsion from the election.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6) OFFENSES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a) Responsibilities of </w:t>
      </w:r>
      <w:r w:rsidR="00AD6DAD">
        <w:rPr>
          <w:rFonts w:ascii="Helvetica" w:hAnsi="Helvetica" w:cs="Helvetica"/>
          <w:color w:val="000000"/>
          <w:sz w:val="20"/>
          <w:szCs w:val="20"/>
          <w:lang w:val="en-US"/>
        </w:rPr>
        <w:t>the CRO</w:t>
      </w:r>
    </w:p>
    <w:p w:rsidR="00AD6DAD" w:rsidRDefault="00CA5CB9" w:rsidP="00AD6DA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Only the </w:t>
      </w:r>
      <w:r w:rsidR="00AD6DAD">
        <w:rPr>
          <w:rFonts w:ascii="Helvetica" w:hAnsi="Helvetica" w:cs="Helvetica"/>
          <w:color w:val="000000"/>
          <w:sz w:val="20"/>
          <w:szCs w:val="20"/>
          <w:lang w:val="en-US"/>
        </w:rPr>
        <w:t>CRO and DAGS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shall have the authority to enforce the provisions</w:t>
      </w:r>
      <w:r w:rsidR="00AD6DAD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of this Policy.</w:t>
      </w:r>
    </w:p>
    <w:p w:rsidR="00AD6DAD" w:rsidRDefault="00CA5CB9" w:rsidP="00AD6DA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ii) Charges of violation shall be submitted in writing to the Elections Committee who</w:t>
      </w:r>
      <w:r w:rsidR="00AD6DAD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shall rule on the charge.</w:t>
      </w:r>
      <w:r w:rsidR="00AD6DAD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</w:p>
    <w:p w:rsidR="00AD6DAD" w:rsidRDefault="00CA5CB9" w:rsidP="00AD6DAD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iii) The Elections Committee may also lay charges of violations of campaign rules</w:t>
      </w:r>
      <w:r w:rsidR="00AD6DAD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on its own initiative.</w:t>
      </w:r>
    </w:p>
    <w:p w:rsidR="00CA5CB9" w:rsidRDefault="00CA5CB9" w:rsidP="00B1543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iv) Charges of violation must be laid in writing within five (5) school days of the close</w:t>
      </w:r>
      <w:r w:rsidR="00B1543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of voting to the Chief Returning Officer.</w:t>
      </w:r>
    </w:p>
    <w:p w:rsidR="00B1543F" w:rsidRDefault="00B1543F" w:rsidP="00B1543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iiv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Appeals of the CRO decisions are to be made to the DAGS Board in writing within 48 hours of the CRO’s decision.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b) Fines</w:t>
      </w:r>
    </w:p>
    <w:p w:rsidR="00CA5CB9" w:rsidRDefault="00CA5CB9" w:rsidP="00B1543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Fines shall be assessed on the following basis:</w:t>
      </w:r>
    </w:p>
    <w:p w:rsidR="00A70F89" w:rsidRDefault="00CA5CB9" w:rsidP="00A70F89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(1) </w:t>
      </w:r>
      <w:r w:rsidR="00A70F89">
        <w:rPr>
          <w:rFonts w:ascii="Helvetica" w:hAnsi="Helvetica" w:cs="Helvetica"/>
          <w:color w:val="000000"/>
          <w:sz w:val="20"/>
          <w:szCs w:val="20"/>
          <w:lang w:val="en-US"/>
        </w:rPr>
        <w:t>non-public campaigning displays (ex. posters)</w:t>
      </w:r>
    </w:p>
    <w:p w:rsidR="00A70F89" w:rsidRDefault="00CA5CB9" w:rsidP="00A70F89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A70F89">
        <w:rPr>
          <w:rFonts w:ascii="Helvetica" w:hAnsi="Helvetica" w:cs="Helvetica"/>
          <w:color w:val="000000"/>
          <w:sz w:val="20"/>
          <w:szCs w:val="20"/>
          <w:lang w:val="en-US"/>
        </w:rPr>
        <w:t>2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pre/post campaign period campaigning</w:t>
      </w:r>
    </w:p>
    <w:p w:rsidR="00CA5CB9" w:rsidRDefault="00CA5CB9" w:rsidP="00A70F89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A70F89">
        <w:rPr>
          <w:rFonts w:ascii="Helvetica" w:hAnsi="Helvetica" w:cs="Helvetica"/>
          <w:color w:val="000000"/>
          <w:sz w:val="20"/>
          <w:szCs w:val="20"/>
          <w:lang w:val="en-US"/>
        </w:rPr>
        <w:t>3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e-mail violations</w:t>
      </w:r>
    </w:p>
    <w:p w:rsidR="00CA5CB9" w:rsidRDefault="00A70F89" w:rsidP="00AB0F2B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(4) use of non-public resources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ii) Fines 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are to be included in the overall budget of each candidate. This budget may not exceed $200.00.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iii) The Chief Returning Officer must inform a candidate of any fines received via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email within 24 hours of the 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decision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 The candidate will be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considered to have been informed, six (6) business hours after the email is sent.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email must inform the candidate of their right to appea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l and the process to do so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c) Expulsion</w:t>
      </w:r>
    </w:p>
    <w:p w:rsidR="00CA5CB9" w:rsidRDefault="00CA5CB9" w:rsidP="00AB0F2B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Violations of the following nature will result in AUTOMATIC DISQUALIFICATION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of the candidate:</w:t>
      </w:r>
    </w:p>
    <w:p w:rsidR="00CA5CB9" w:rsidRDefault="00CA5CB9" w:rsidP="00AB0F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1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Tampering with the Elections Committee poster display;</w:t>
      </w:r>
    </w:p>
    <w:p w:rsidR="00AB0F2B" w:rsidRDefault="00CA5CB9" w:rsidP="00AB0F2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2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Spending over the maximum spending limit as outlined in this policy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(including fines)</w:t>
      </w:r>
    </w:p>
    <w:p w:rsidR="00AB0F2B" w:rsidRDefault="00CA5CB9" w:rsidP="00AB0F2B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3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Any attempted interference in the process of voting in an election carried out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under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this resolution;</w:t>
      </w:r>
    </w:p>
    <w:p w:rsidR="00CA5CB9" w:rsidRDefault="00CA5CB9" w:rsidP="00AB0F2B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4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Any slanderous statements towards another candidate;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ii) Decisions to disqualify any candidate shall not be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made known to any party during the voting period. If a decision to disqualify is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taken during the campaign period, the candidate will be notified immediately.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ii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In the event any candidate in the election is disqualified, the runner-up will take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place of the disqualified candidate.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d) Appeals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A candidate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is deemed to be informed of a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CRO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decision six (6) business hours after the decision is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emailed.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ii) Appeals regarding decisions made and/or sanctions levied by the Chief Returning Officer within 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>forty-eight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(48)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hours of the candidate being informed of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 decision.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lastRenderedPageBreak/>
        <w:t xml:space="preserve">iii) Appeals from an 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CRO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decision shall be made in writing to the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DAGS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only after an appeal to the Elections Committee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has been made. Appeals to the</w:t>
      </w:r>
      <w:r w:rsidR="00AB0F2B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DAGS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shall be made in</w:t>
      </w:r>
      <w:r w:rsidR="00287FFC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writing within five (5) days of being informed of the results of their appeal to the</w:t>
      </w:r>
      <w:r w:rsidR="00287FFC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Elections Committee. The </w:t>
      </w:r>
      <w:r w:rsidR="00287FFC">
        <w:rPr>
          <w:rFonts w:ascii="Helvetica" w:hAnsi="Helvetica" w:cs="Helvetica"/>
          <w:color w:val="000000"/>
          <w:sz w:val="20"/>
          <w:szCs w:val="20"/>
          <w:lang w:val="en-US"/>
        </w:rPr>
        <w:t xml:space="preserve">DAGS Board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shall then investigate.</w:t>
      </w:r>
    </w:p>
    <w:p w:rsidR="00D23D24" w:rsidRDefault="00D23D24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iv) Appeals of a DAGS Board Decision may be brought to the DSU Society Review Committee (SRC). </w:t>
      </w:r>
    </w:p>
    <w:p w:rsidR="00103733" w:rsidRDefault="00103733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</w:p>
    <w:p w:rsidR="00103733" w:rsidRDefault="00103733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 xml:space="preserve">6) CAMPAIGN PERIOD </w:t>
      </w:r>
    </w:p>
    <w:p w:rsidR="00103733" w:rsidRPr="00103733" w:rsidRDefault="00103733" w:rsidP="00103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sz w:val="20"/>
          <w:szCs w:val="20"/>
          <w:lang w:val="en-US"/>
        </w:rPr>
        <w:t xml:space="preserve">) </w:t>
      </w:r>
      <w:r w:rsidRPr="00103733">
        <w:rPr>
          <w:rFonts w:ascii="Helvetica" w:hAnsi="Helvetica" w:cs="Helvetica"/>
          <w:sz w:val="20"/>
          <w:szCs w:val="20"/>
          <w:lang w:val="en-US"/>
        </w:rPr>
        <w:t>The campaign period shall begin no less than two school days following the announcement of the election at 8 a.m. and end at 8 p.m. the day preceding voting.</w:t>
      </w:r>
    </w:p>
    <w:p w:rsidR="00103733" w:rsidRDefault="00103733" w:rsidP="00103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>
        <w:rPr>
          <w:rFonts w:ascii="Helvetica" w:hAnsi="Helvetica" w:cs="Helvetica"/>
          <w:sz w:val="20"/>
          <w:szCs w:val="20"/>
          <w:lang w:val="en-US"/>
        </w:rPr>
        <w:t xml:space="preserve">ii) </w:t>
      </w:r>
      <w:r w:rsidRPr="00103733">
        <w:rPr>
          <w:rFonts w:ascii="Helvetica" w:hAnsi="Helvetica" w:cs="Helvetica"/>
          <w:sz w:val="20"/>
          <w:szCs w:val="20"/>
          <w:lang w:val="en-US"/>
        </w:rPr>
        <w:t xml:space="preserve">The campaign period shall </w:t>
      </w:r>
      <w:r>
        <w:rPr>
          <w:rFonts w:ascii="Helvetica" w:hAnsi="Helvetica" w:cs="Helvetica"/>
          <w:sz w:val="20"/>
          <w:szCs w:val="20"/>
          <w:lang w:val="en-US"/>
        </w:rPr>
        <w:t>include at least</w:t>
      </w:r>
      <w:r w:rsidRPr="00103733">
        <w:rPr>
          <w:rFonts w:ascii="Helvetica" w:hAnsi="Helvetica" w:cs="Helvetica"/>
          <w:sz w:val="20"/>
          <w:szCs w:val="20"/>
          <w:lang w:val="en-US"/>
        </w:rPr>
        <w:t xml:space="preserve"> five (5) school days.</w:t>
      </w:r>
    </w:p>
    <w:p w:rsidR="00170C84" w:rsidRPr="00103733" w:rsidRDefault="00170C84" w:rsidP="0010373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  <w:lang w:val="en-US"/>
        </w:rPr>
      </w:pPr>
      <w:r w:rsidRPr="00170C84">
        <w:rPr>
          <w:rFonts w:ascii="Helvetica" w:hAnsi="Helvetica" w:cs="Helvetica"/>
          <w:sz w:val="20"/>
          <w:szCs w:val="20"/>
          <w:lang w:val="en-US"/>
        </w:rPr>
        <w:t>iii) The campaign period shall begin no less than two school days following the announcement of the election at 8 a.m. and end at 8 p.m. the day preceding voting.</w:t>
      </w:r>
    </w:p>
    <w:p w:rsidR="00103733" w:rsidRDefault="00103733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7) VOTING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a) General Procedures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>) Voting shall be done using a secret, online ballot.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ii) 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>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nline voting should not be done in a group setting or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in the presence of persons who might influence the direction of a member’s vote.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iv) The Online Voting system 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(Brightspace)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shall be in operation continuously from the start of the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election until closing of the polls on th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>e final day of voting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v) The methods of voting for all 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Board positions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shall be as follows:</w:t>
      </w:r>
    </w:p>
    <w:p w:rsidR="00CA5CB9" w:rsidRDefault="00CA5CB9" w:rsidP="00D4672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(1) </w:t>
      </w:r>
      <w:r w:rsidR="00DD635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Candidates’ names on the ballots shall be their surname and one or </w:t>
      </w:r>
      <w:proofErr w:type="gramStart"/>
      <w:r w:rsidR="00DD6356">
        <w:rPr>
          <w:rFonts w:ascii="Helvetica" w:hAnsi="Helvetica" w:cs="Helvetica"/>
          <w:color w:val="000000"/>
          <w:sz w:val="20"/>
          <w:szCs w:val="20"/>
          <w:lang w:val="en-US"/>
        </w:rPr>
        <w:t>all of</w:t>
      </w:r>
      <w:proofErr w:type="gramEnd"/>
      <w:r w:rsidR="00DD635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their given or chosen names.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The names of all candidates shall be placed on each ballot in 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alphabetical order by last name. </w:t>
      </w:r>
    </w:p>
    <w:p w:rsidR="00D4672F" w:rsidRDefault="00D4672F" w:rsidP="00D4672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(2) There shall be an option to “spoil ballot” </w:t>
      </w:r>
    </w:p>
    <w:p w:rsidR="00CA5CB9" w:rsidRDefault="00CA5CB9" w:rsidP="00D4672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>3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Each voter shall indicate </w:t>
      </w:r>
      <w:r w:rsidR="00D4672F">
        <w:rPr>
          <w:rFonts w:ascii="Helvetica" w:hAnsi="Helvetica" w:cs="Helvetica"/>
          <w:color w:val="000000"/>
          <w:sz w:val="20"/>
          <w:szCs w:val="20"/>
          <w:lang w:val="en-US"/>
        </w:rPr>
        <w:t>one choice for each ballot</w:t>
      </w:r>
    </w:p>
    <w:p w:rsidR="00D4672F" w:rsidRDefault="00D4672F" w:rsidP="00D4672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(4) For positions with one candidate, the voting options shall be “yes”, “no”, and “spoil ballot” </w:t>
      </w:r>
    </w:p>
    <w:p w:rsidR="00CA5CB9" w:rsidRDefault="00103733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vi)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The voting period shall be at least two (2) school days.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</w:t>
      </w:r>
      <w:r w:rsidR="003E428E">
        <w:rPr>
          <w:rFonts w:ascii="Helvetica" w:hAnsi="Helvetica" w:cs="Helvetica"/>
          <w:color w:val="000000"/>
          <w:sz w:val="20"/>
          <w:szCs w:val="20"/>
          <w:lang w:val="en-US"/>
        </w:rPr>
        <w:t>ii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Each candidate and registered campaign </w:t>
      </w:r>
      <w:proofErr w:type="gramStart"/>
      <w:r>
        <w:rPr>
          <w:rFonts w:ascii="Helvetica" w:hAnsi="Helvetica" w:cs="Helvetica"/>
          <w:color w:val="000000"/>
          <w:sz w:val="20"/>
          <w:szCs w:val="20"/>
          <w:lang w:val="en-US"/>
        </w:rPr>
        <w:t>is</w:t>
      </w:r>
      <w:proofErr w:type="gram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entitled to see a</w:t>
      </w:r>
      <w:r w:rsidR="003E428E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the</w:t>
      </w:r>
      <w:r w:rsidR="003E428E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official results from the voting software.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</w:t>
      </w:r>
      <w:r w:rsidR="001154DD">
        <w:rPr>
          <w:rFonts w:ascii="Helvetica" w:hAnsi="Helvetica" w:cs="Helvetica"/>
          <w:color w:val="000000"/>
          <w:sz w:val="20"/>
          <w:szCs w:val="20"/>
          <w:lang w:val="en-US"/>
        </w:rPr>
        <w:t>ii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i) There shall be no voting by proxy.</w:t>
      </w:r>
    </w:p>
    <w:p w:rsidR="0070021A" w:rsidRDefault="0070021A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ix) The CRO is responsible for setting up the voter list by requesting the NetIDs for all DAGS members (i.e. enrolled part-time and full-time graduate students, excluding the MBA program)</w:t>
      </w:r>
    </w:p>
    <w:p w:rsidR="00CA5CB9" w:rsidRDefault="00DF168F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x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) In the event that a member with a disability requires assistance to use the</w:t>
      </w:r>
      <w:r w:rsidR="000670E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online voting software, they should seek it from Dalhousie’s Accessibility</w:t>
      </w:r>
      <w:r w:rsidR="000670E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Services to ensure impartial assistance.</w:t>
      </w:r>
    </w:p>
    <w:p w:rsidR="00DF168F" w:rsidRDefault="00DF168F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8) ELECTION OFFICIALS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a) The Chief Returning Officer:</w:t>
      </w:r>
    </w:p>
    <w:p w:rsidR="00CA5CB9" w:rsidRDefault="00CA5CB9" w:rsidP="00DF168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en-US"/>
        </w:rPr>
        <w:t>i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Shall be autonomous from the </w:t>
      </w:r>
      <w:r w:rsidR="00DF168F">
        <w:rPr>
          <w:rFonts w:ascii="Helvetica" w:hAnsi="Helvetica" w:cs="Helvetica"/>
          <w:color w:val="000000"/>
          <w:sz w:val="20"/>
          <w:szCs w:val="20"/>
          <w:lang w:val="en-US"/>
        </w:rPr>
        <w:t>DAGS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</w:t>
      </w:r>
    </w:p>
    <w:p w:rsidR="00CA5CB9" w:rsidRDefault="00CA5CB9" w:rsidP="00DF168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ii) Shall be appointed by the Council no later than </w:t>
      </w:r>
      <w:r w:rsidR="00DF168F">
        <w:rPr>
          <w:rFonts w:ascii="Helvetica" w:hAnsi="Helvetica" w:cs="Helvetica"/>
          <w:color w:val="000000"/>
          <w:sz w:val="20"/>
          <w:szCs w:val="20"/>
          <w:lang w:val="en-US"/>
        </w:rPr>
        <w:t>January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3</w:t>
      </w:r>
      <w:r w:rsidR="00DF168F">
        <w:rPr>
          <w:rFonts w:ascii="Helvetica" w:hAnsi="Helvetica" w:cs="Helvetica"/>
          <w:color w:val="000000"/>
          <w:sz w:val="20"/>
          <w:szCs w:val="20"/>
          <w:lang w:val="en-US"/>
        </w:rPr>
        <w:t>1st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of each year.</w:t>
      </w:r>
      <w:r w:rsidR="00367B0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In the case of a By-Election, a CRO must be appointed within 60 days of the start of the intended nomination period</w:t>
      </w:r>
    </w:p>
    <w:p w:rsidR="00CA5CB9" w:rsidRDefault="00CA5CB9" w:rsidP="00DF168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iii) Shall not </w:t>
      </w:r>
      <w:r w:rsidR="00DF168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seek election for any position </w:t>
      </w:r>
    </w:p>
    <w:p w:rsidR="00DF168F" w:rsidRDefault="00DF168F" w:rsidP="00DF168F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iv) 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Be an enrolled graduate student for duration of their term </w:t>
      </w:r>
    </w:p>
    <w:p w:rsidR="008E5E90" w:rsidRDefault="008E5E90" w:rsidP="008E5E9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v) Shall not be permitted to vote in elections </w:t>
      </w:r>
    </w:p>
    <w:p w:rsidR="00CA5CB9" w:rsidRDefault="00CA5CB9" w:rsidP="008E5E90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vi) Has the authority to interpret election policies and/or rules where necessary.</w:t>
      </w:r>
    </w:p>
    <w:p w:rsidR="00CA5CB9" w:rsidRDefault="00CA5CB9" w:rsidP="008E5E90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vii) In addition, the CRO shall:</w:t>
      </w:r>
    </w:p>
    <w:p w:rsidR="008E5E90" w:rsidRDefault="00CA5CB9" w:rsidP="008E5E9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>1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Authorize all official notices and elections publicity;</w:t>
      </w:r>
    </w:p>
    <w:p w:rsidR="008E5E90" w:rsidRDefault="00CA5CB9" w:rsidP="008E5E9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>2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Set up the elections schedule, subject to the provisions in 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DAGS By-laws and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this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policy;</w:t>
      </w:r>
    </w:p>
    <w:p w:rsidR="008E5E90" w:rsidRDefault="00CA5CB9" w:rsidP="008E5E9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>3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Set up the voting page on Brightspace and act as a “facilitator” of the page. </w:t>
      </w:r>
    </w:p>
    <w:p w:rsidR="008E5E90" w:rsidRDefault="008E5E90" w:rsidP="008E5E9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(4) Set up the voting poll and ballots, including requesting voter list from the University Registrar’s Office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>;</w:t>
      </w:r>
    </w:p>
    <w:p w:rsidR="008E5E90" w:rsidRDefault="00CA5CB9" w:rsidP="008E5E9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(5) Receive and 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>publish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the official election results from the official voting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software;</w:t>
      </w:r>
    </w:p>
    <w:p w:rsidR="008E5E90" w:rsidRDefault="00CA5CB9" w:rsidP="008E5E9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(6) Issue official election results to candidates and spokespersons, Council and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the media for the 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>society;</w:t>
      </w:r>
    </w:p>
    <w:p w:rsidR="00223D30" w:rsidRDefault="00CA5CB9" w:rsidP="00223D3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lastRenderedPageBreak/>
        <w:t>(7) Submit an electronic copy of a post-election report to the D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>AGS Board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. The Chief Returning Officer shall not be paid until this report has been</w:t>
      </w:r>
      <w:r w:rsidR="008E5E9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submitted.</w:t>
      </w:r>
    </w:p>
    <w:p w:rsidR="00223D30" w:rsidRDefault="00223D30" w:rsidP="00223D3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8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Set and administer any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elections events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and monitor the conduct of the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candidates at such forums;</w:t>
      </w:r>
    </w:p>
    <w:p w:rsidR="00223D30" w:rsidRDefault="00CA5CB9" w:rsidP="00223D3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>9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) 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Work with the DAGS VP Student Life and Office Coordinator to arrange event logistics. </w:t>
      </w:r>
    </w:p>
    <w:p w:rsidR="00223D30" w:rsidRDefault="00CA5CB9" w:rsidP="00223D30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(1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>0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Authenticate member eligibility before the campaign period.</w:t>
      </w:r>
    </w:p>
    <w:p w:rsidR="00E85185" w:rsidRDefault="00CA5CB9" w:rsidP="00E8518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(1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>2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) Send o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ut an email to all eligible voters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on the first day of elections that highlights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all candidates</w:t>
      </w:r>
      <w:r w:rsidR="00E85185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 xml:space="preserve">and where to find out information about </w:t>
      </w:r>
      <w:r w:rsidR="00E85185">
        <w:rPr>
          <w:rFonts w:ascii="Helvetica" w:hAnsi="Helvetica" w:cs="Helvetica"/>
          <w:color w:val="000000"/>
          <w:sz w:val="20"/>
          <w:szCs w:val="20"/>
          <w:lang w:val="en-US"/>
        </w:rPr>
        <w:t xml:space="preserve">candidates and 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>elect</w:t>
      </w:r>
      <w:r w:rsidR="00E85185">
        <w:rPr>
          <w:rFonts w:ascii="Helvetica" w:hAnsi="Helvetica" w:cs="Helvetica"/>
          <w:color w:val="000000"/>
          <w:sz w:val="20"/>
          <w:szCs w:val="20"/>
          <w:lang w:val="en-US"/>
        </w:rPr>
        <w:t>ion</w:t>
      </w:r>
      <w:r w:rsidR="00223D30">
        <w:rPr>
          <w:rFonts w:ascii="Helvetica" w:hAnsi="Helvetica" w:cs="Helvetica"/>
          <w:color w:val="000000"/>
          <w:sz w:val="20"/>
          <w:szCs w:val="20"/>
          <w:lang w:val="en-US"/>
        </w:rPr>
        <w:t>s (ex. DAGS Website and Social Media)</w:t>
      </w:r>
      <w:r w:rsidR="00FE3B7F">
        <w:rPr>
          <w:rFonts w:ascii="Helvetica" w:hAnsi="Helvetica" w:cs="Helvetica"/>
          <w:color w:val="000000"/>
          <w:sz w:val="20"/>
          <w:szCs w:val="20"/>
          <w:lang w:val="en-US"/>
        </w:rPr>
        <w:t>. Email must be sent during business hours (8am-8pm Atlantic Time)</w:t>
      </w:r>
    </w:p>
    <w:p w:rsidR="00CA5CB9" w:rsidRDefault="00CA5CB9" w:rsidP="00E85185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(14) Send out one campus wide email on the last day of campaign period</w:t>
      </w:r>
      <w:r w:rsidR="00E85185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notifying members when the voting period will open and how they can vote.</w:t>
      </w:r>
      <w:r w:rsidR="00FE3B7F" w:rsidRPr="00FE3B7F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FE3B7F">
        <w:rPr>
          <w:rFonts w:ascii="Helvetica" w:hAnsi="Helvetica" w:cs="Helvetica"/>
          <w:color w:val="000000"/>
          <w:sz w:val="20"/>
          <w:szCs w:val="20"/>
          <w:lang w:val="en-US"/>
        </w:rPr>
        <w:t>Email must be sent during business hours (8am-8pm Atlantic Time)</w:t>
      </w:r>
    </w:p>
    <w:p w:rsidR="00AB23BE" w:rsidRDefault="000240D0" w:rsidP="00AB23BE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(15) Send out voting reminder emails on each day of the voting period detailing how to vote. </w:t>
      </w:r>
      <w:r w:rsidR="00FE3B7F">
        <w:rPr>
          <w:rFonts w:ascii="Helvetica" w:hAnsi="Helvetica" w:cs="Helvetica"/>
          <w:color w:val="000000"/>
          <w:sz w:val="20"/>
          <w:szCs w:val="20"/>
          <w:lang w:val="en-US"/>
        </w:rPr>
        <w:t>Email must be sent during business hours (8am-8pm Atlantic Time)</w:t>
      </w:r>
    </w:p>
    <w:p w:rsidR="00E82395" w:rsidRDefault="00CA5CB9" w:rsidP="00AB23BE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viii) </w:t>
      </w:r>
    </w:p>
    <w:p w:rsidR="00CA5CB9" w:rsidRDefault="00E82395" w:rsidP="00AB23BE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(16)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Ensure the secure collection and destruction of personal identification materials,</w:t>
      </w:r>
      <w:r w:rsidR="00AB23BE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 xml:space="preserve">whether virtual or physical. 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4F82BE"/>
          <w:sz w:val="20"/>
          <w:szCs w:val="20"/>
          <w:lang w:val="en-US"/>
        </w:rPr>
      </w:pPr>
      <w:r>
        <w:rPr>
          <w:rFonts w:ascii="Helvetica" w:hAnsi="Helvetica" w:cs="Helvetica"/>
          <w:color w:val="4F82BE"/>
          <w:sz w:val="20"/>
          <w:szCs w:val="20"/>
          <w:lang w:val="en-US"/>
        </w:rPr>
        <w:t>10) APPEALS OF ELECTION RESULTS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a) Any student may challenge the validity of an election result in a written submission to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the </w:t>
      </w:r>
      <w:r w:rsidR="00E81516">
        <w:rPr>
          <w:rFonts w:ascii="Helvetica" w:hAnsi="Helvetica" w:cs="Helvetica"/>
          <w:color w:val="000000"/>
          <w:sz w:val="20"/>
          <w:szCs w:val="20"/>
          <w:lang w:val="en-US"/>
        </w:rPr>
        <w:t>CRO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within two (2) school days after the close of voting.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b) Written submissions appealing election or recount results shall contain the</w:t>
      </w:r>
      <w:r w:rsidR="00E8151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appellant's name, student number, telephone number and address, as well as a</w:t>
      </w:r>
      <w:r w:rsidR="00E8151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detailed explanation of the reason(s) for challenging the results.</w:t>
      </w:r>
    </w:p>
    <w:p w:rsidR="00CA5CB9" w:rsidRDefault="00CA5CB9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c) The </w:t>
      </w:r>
      <w:r w:rsidR="00E81516">
        <w:rPr>
          <w:rFonts w:ascii="Helvetica" w:hAnsi="Helvetica" w:cs="Helvetica"/>
          <w:color w:val="000000"/>
          <w:sz w:val="20"/>
          <w:szCs w:val="20"/>
          <w:lang w:val="en-US"/>
        </w:rPr>
        <w:t>CRO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shall investigate the appeal and decide on the appropriate</w:t>
      </w:r>
      <w:r w:rsidR="00E81516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>action.</w:t>
      </w:r>
    </w:p>
    <w:p w:rsidR="00E81516" w:rsidRDefault="00E81516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d) The CRO will render a decision within two school days. Appeals of this decision may be brought to the DAGS Board by the appellant within 48 hours of the CRO’s decision.</w:t>
      </w:r>
      <w:r w:rsidR="00E82395">
        <w:rPr>
          <w:rFonts w:ascii="Helvetica" w:hAnsi="Helvetica" w:cs="Helvetica"/>
          <w:color w:val="000000"/>
          <w:sz w:val="20"/>
          <w:szCs w:val="20"/>
          <w:lang w:val="en-US"/>
        </w:rPr>
        <w:t xml:space="preserve"> Appeals to the DAGS Board decision are brought to the DSU Society Review Committee.</w:t>
      </w:r>
      <w:r>
        <w:rPr>
          <w:rFonts w:ascii="Helvetica" w:hAnsi="Helvetica" w:cs="Helvetica"/>
          <w:color w:val="000000"/>
          <w:sz w:val="20"/>
          <w:szCs w:val="20"/>
          <w:lang w:val="en-US"/>
        </w:rPr>
        <w:t xml:space="preserve"> </w:t>
      </w:r>
    </w:p>
    <w:p w:rsidR="00CA5CB9" w:rsidRDefault="00E81516" w:rsidP="00CA5CB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en-US"/>
        </w:rPr>
      </w:pPr>
      <w:r>
        <w:rPr>
          <w:rFonts w:ascii="Helvetica" w:hAnsi="Helvetica" w:cs="Helvetica"/>
          <w:color w:val="000000"/>
          <w:sz w:val="20"/>
          <w:szCs w:val="20"/>
          <w:lang w:val="en-US"/>
        </w:rPr>
        <w:t>e</w:t>
      </w:r>
      <w:r w:rsidR="00CA5CB9">
        <w:rPr>
          <w:rFonts w:ascii="Helvetica" w:hAnsi="Helvetica" w:cs="Helvetica"/>
          <w:color w:val="000000"/>
          <w:sz w:val="20"/>
          <w:szCs w:val="20"/>
          <w:lang w:val="en-US"/>
        </w:rPr>
        <w:t>) No record of vote shall be destroyed until thirty (30) days after the close of voting.</w:t>
      </w:r>
    </w:p>
    <w:p w:rsidR="00ED7A59" w:rsidRDefault="00ED7A59" w:rsidP="00CA5CB9"/>
    <w:sectPr w:rsidR="00ED7A59" w:rsidSect="005D53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B9"/>
    <w:rsid w:val="00014967"/>
    <w:rsid w:val="000235E4"/>
    <w:rsid w:val="000240D0"/>
    <w:rsid w:val="000670EF"/>
    <w:rsid w:val="00103733"/>
    <w:rsid w:val="001154DD"/>
    <w:rsid w:val="00135634"/>
    <w:rsid w:val="00170C84"/>
    <w:rsid w:val="00223D30"/>
    <w:rsid w:val="00287FFC"/>
    <w:rsid w:val="002A36DC"/>
    <w:rsid w:val="00367B0F"/>
    <w:rsid w:val="003E428E"/>
    <w:rsid w:val="004931B9"/>
    <w:rsid w:val="004C03D6"/>
    <w:rsid w:val="004D0E0B"/>
    <w:rsid w:val="005D5358"/>
    <w:rsid w:val="0070021A"/>
    <w:rsid w:val="00763757"/>
    <w:rsid w:val="008E5E90"/>
    <w:rsid w:val="009319C7"/>
    <w:rsid w:val="009A5A94"/>
    <w:rsid w:val="00A20C35"/>
    <w:rsid w:val="00A70F89"/>
    <w:rsid w:val="00AB0F2B"/>
    <w:rsid w:val="00AB23BE"/>
    <w:rsid w:val="00AD6DAD"/>
    <w:rsid w:val="00B1543F"/>
    <w:rsid w:val="00B47A7E"/>
    <w:rsid w:val="00B72D2F"/>
    <w:rsid w:val="00B914FD"/>
    <w:rsid w:val="00CA5CB9"/>
    <w:rsid w:val="00D23D24"/>
    <w:rsid w:val="00D3400A"/>
    <w:rsid w:val="00D4672F"/>
    <w:rsid w:val="00D97E5C"/>
    <w:rsid w:val="00DC1BDD"/>
    <w:rsid w:val="00DD126B"/>
    <w:rsid w:val="00DD6356"/>
    <w:rsid w:val="00DF168F"/>
    <w:rsid w:val="00E81516"/>
    <w:rsid w:val="00E82395"/>
    <w:rsid w:val="00E85185"/>
    <w:rsid w:val="00ED7A59"/>
    <w:rsid w:val="00F5532B"/>
    <w:rsid w:val="00FE3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5803"/>
  <w15:docId w15:val="{4B8DD935-1AA3-4305-93A8-30F96AB7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3095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Kitlynne</dc:creator>
  <cp:lastModifiedBy>Kitlynne</cp:lastModifiedBy>
  <cp:revision>4</cp:revision>
  <dcterms:created xsi:type="dcterms:W3CDTF">2019-04-25T19:28:00Z</dcterms:created>
  <dcterms:modified xsi:type="dcterms:W3CDTF">2019-04-25T22:11:00Z</dcterms:modified>
</cp:coreProperties>
</file>