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rPr>
          <w:rFonts w:ascii="Calibri" w:cs="Calibri" w:hAnsi="Calibri" w:eastAsia="Calibri"/>
          <w:sz w:val="22"/>
          <w:szCs w:val="22"/>
        </w:rPr>
      </w:pPr>
      <w:r>
        <w:drawing>
          <wp:anchor distT="0" distB="0" distL="0" distR="0" simplePos="0" relativeHeight="251659264" behindDoc="0" locked="0" layoutInCell="1" allowOverlap="1">
            <wp:simplePos x="0" y="0"/>
            <wp:positionH relativeFrom="column">
              <wp:posOffset>1048776</wp:posOffset>
            </wp:positionH>
            <wp:positionV relativeFrom="line">
              <wp:posOffset>-436044</wp:posOffset>
            </wp:positionV>
            <wp:extent cx="3648075" cy="1515745"/>
            <wp:effectExtent l="0" t="0" r="0" b="0"/>
            <wp:wrapSquare wrapText="bothSides" distL="0" distR="0" distT="0" distB="0"/>
            <wp:docPr id="1073741825" name="officeArt object" descr="DAGS Logo.PNG"/>
            <wp:cNvGraphicFramePr/>
            <a:graphic xmlns:a="http://schemas.openxmlformats.org/drawingml/2006/main">
              <a:graphicData uri="http://schemas.openxmlformats.org/drawingml/2006/picture">
                <pic:pic xmlns:pic="http://schemas.openxmlformats.org/drawingml/2006/picture">
                  <pic:nvPicPr>
                    <pic:cNvPr id="1073741825" name="DAGS Logo.PNG" descr="DAGS Logo.PNG"/>
                    <pic:cNvPicPr>
                      <a:picLocks noChangeAspect="1"/>
                    </pic:cNvPicPr>
                  </pic:nvPicPr>
                  <pic:blipFill>
                    <a:blip r:embed="rId4">
                      <a:extLst/>
                    </a:blip>
                    <a:stretch>
                      <a:fillRect/>
                    </a:stretch>
                  </pic:blipFill>
                  <pic:spPr>
                    <a:xfrm>
                      <a:off x="0" y="0"/>
                      <a:ext cx="3648075" cy="1515745"/>
                    </a:xfrm>
                    <a:prstGeom prst="rect">
                      <a:avLst/>
                    </a:prstGeom>
                    <a:ln w="12700" cap="flat">
                      <a:noFill/>
                      <a:miter lim="400000"/>
                    </a:ln>
                    <a:effectLst/>
                  </pic:spPr>
                </pic:pic>
              </a:graphicData>
            </a:graphic>
          </wp:anchor>
        </w:drawing>
      </w:r>
    </w:p>
    <w:p>
      <w:pPr>
        <w:pStyle w:val="Body A"/>
        <w:spacing w:after="160" w:line="259" w:lineRule="auto"/>
        <w:rPr>
          <w:rFonts w:ascii="Calibri" w:cs="Calibri" w:hAnsi="Calibri" w:eastAsia="Calibri"/>
          <w:sz w:val="22"/>
          <w:szCs w:val="22"/>
        </w:rPr>
      </w:pPr>
    </w:p>
    <w:p>
      <w:pPr>
        <w:pStyle w:val="Body A"/>
        <w:tabs>
          <w:tab w:val="left" w:pos="1245"/>
        </w:tabs>
        <w:spacing w:after="160" w:line="259" w:lineRule="auto"/>
        <w:rPr>
          <w:rFonts w:ascii="Calibri" w:cs="Calibri" w:hAnsi="Calibri" w:eastAsia="Calibri"/>
          <w:b w:val="1"/>
          <w:bCs w:val="1"/>
        </w:rPr>
      </w:pPr>
      <w:r>
        <w:rPr>
          <w:rFonts w:ascii="Calibri" w:cs="Calibri" w:hAnsi="Calibri" w:eastAsia="Calibri"/>
          <w:b w:val="1"/>
          <w:bCs w:val="1"/>
        </w:rPr>
        <w:tab/>
      </w:r>
    </w:p>
    <w:p>
      <w:pPr>
        <w:pStyle w:val="Body A"/>
        <w:spacing w:after="160" w:line="259" w:lineRule="auto"/>
        <w:jc w:val="center"/>
        <w:rPr>
          <w:rFonts w:ascii="Calibri" w:cs="Calibri" w:hAnsi="Calibri" w:eastAsia="Calibri"/>
          <w:b w:val="1"/>
          <w:bCs w:val="1"/>
        </w:rPr>
      </w:pPr>
    </w:p>
    <w:p>
      <w:pPr>
        <w:pStyle w:val="Body A"/>
        <w:spacing w:after="160" w:line="259" w:lineRule="auto"/>
        <w:jc w:val="center"/>
        <w:rPr>
          <w:rFonts w:ascii="Calibri" w:cs="Calibri" w:hAnsi="Calibri" w:eastAsia="Calibri"/>
          <w:b w:val="1"/>
          <w:bCs w:val="1"/>
        </w:rPr>
      </w:pPr>
    </w:p>
    <w:p>
      <w:pPr>
        <w:pStyle w:val="Body A"/>
        <w:spacing w:after="160" w:line="259" w:lineRule="auto"/>
        <w:jc w:val="center"/>
        <w:rPr>
          <w:rFonts w:ascii="Calibri" w:cs="Calibri" w:hAnsi="Calibri" w:eastAsia="Calibri"/>
          <w:b w:val="1"/>
          <w:bCs w:val="1"/>
          <w:lang w:val="en-US"/>
        </w:rPr>
      </w:pPr>
      <w:r>
        <w:rPr>
          <w:rFonts w:ascii="Calibri" w:cs="Calibri" w:hAnsi="Calibri" w:eastAsia="Calibri"/>
          <w:b w:val="1"/>
          <w:bCs w:val="1"/>
          <w:rtl w:val="0"/>
          <w:lang w:val="en-US"/>
        </w:rPr>
        <w:t>Local 113 of the Canadian Federation of Students</w:t>
      </w:r>
    </w:p>
    <w:p>
      <w:pPr>
        <w:pStyle w:val="Body A"/>
        <w:pBdr>
          <w:top w:val="nil"/>
          <w:left w:val="nil"/>
          <w:bottom w:val="single" w:color="000000" w:sz="12" w:space="0" w:shadow="0" w:frame="0"/>
          <w:right w:val="nil"/>
        </w:pBdr>
        <w:spacing w:after="160" w:line="259" w:lineRule="auto"/>
        <w:ind w:left="720" w:hanging="720"/>
        <w:rPr>
          <w:rFonts w:ascii="Calibri" w:cs="Calibri" w:hAnsi="Calibri" w:eastAsia="Calibri"/>
          <w:b w:val="1"/>
          <w:bCs w:val="1"/>
          <w:sz w:val="28"/>
          <w:szCs w:val="28"/>
        </w:rPr>
      </w:pPr>
      <w:r>
        <w:rPr>
          <w:rFonts w:ascii="Calibri" w:cs="Calibri" w:hAnsi="Calibri" w:eastAsia="Calibri"/>
          <w:b w:val="1"/>
          <w:bCs w:val="1"/>
          <w:sz w:val="26"/>
          <w:szCs w:val="26"/>
          <w:rtl w:val="0"/>
          <w:lang w:val="en-US"/>
        </w:rPr>
        <w:t>Council Meeting: Thursday</w:t>
      </w:r>
      <w:r>
        <w:rPr>
          <w:rFonts w:ascii="Calibri" w:cs="Calibri" w:hAnsi="Calibri" w:eastAsia="Calibri"/>
          <w:b w:val="1"/>
          <w:bCs w:val="1"/>
          <w:sz w:val="26"/>
          <w:szCs w:val="26"/>
          <w:rtl w:val="0"/>
          <w:lang w:val="en-US"/>
        </w:rPr>
        <w:t xml:space="preserve"> </w:t>
      </w:r>
      <w:r>
        <w:rPr>
          <w:rFonts w:ascii="Calibri" w:cs="Calibri" w:hAnsi="Calibri" w:eastAsia="Calibri"/>
          <w:b w:val="1"/>
          <w:bCs w:val="1"/>
          <w:sz w:val="26"/>
          <w:szCs w:val="26"/>
          <w:rtl w:val="0"/>
          <w:lang w:val="en-US"/>
        </w:rPr>
        <w:t>January</w:t>
      </w:r>
      <w:r>
        <w:rPr>
          <w:rFonts w:ascii="Calibri" w:cs="Calibri" w:hAnsi="Calibri" w:eastAsia="Calibri"/>
          <w:b w:val="1"/>
          <w:bCs w:val="1"/>
          <w:sz w:val="26"/>
          <w:szCs w:val="26"/>
          <w:rtl w:val="0"/>
          <w:lang w:val="en-US"/>
        </w:rPr>
        <w:t xml:space="preserve"> </w:t>
      </w:r>
      <w:r>
        <w:rPr>
          <w:rFonts w:ascii="Calibri" w:cs="Calibri" w:hAnsi="Calibri" w:eastAsia="Calibri"/>
          <w:b w:val="1"/>
          <w:bCs w:val="1"/>
          <w:sz w:val="26"/>
          <w:szCs w:val="26"/>
          <w:rtl w:val="0"/>
          <w:lang w:val="en-US"/>
        </w:rPr>
        <w:t>27</w:t>
      </w:r>
      <w:r>
        <w:rPr>
          <w:rFonts w:ascii="Calibri" w:cs="Calibri" w:hAnsi="Calibri" w:eastAsia="Calibri"/>
          <w:b w:val="1"/>
          <w:bCs w:val="1"/>
          <w:sz w:val="26"/>
          <w:szCs w:val="26"/>
          <w:vertAlign w:val="superscript"/>
          <w:rtl w:val="0"/>
          <w:lang w:val="en-US"/>
        </w:rPr>
        <w:t>th</w:t>
      </w:r>
      <w:r>
        <w:rPr>
          <w:rFonts w:ascii="Calibri" w:cs="Calibri" w:hAnsi="Calibri" w:eastAsia="Calibri"/>
          <w:b w:val="1"/>
          <w:bCs w:val="1"/>
          <w:sz w:val="26"/>
          <w:szCs w:val="26"/>
          <w:rtl w:val="0"/>
          <w:lang w:val="en-US"/>
        </w:rPr>
        <w:t xml:space="preserve"> </w:t>
      </w:r>
      <w:r>
        <w:rPr>
          <w:rFonts w:ascii="Calibri" w:cs="Calibri" w:hAnsi="Calibri" w:eastAsia="Calibri"/>
          <w:b w:val="1"/>
          <w:bCs w:val="1"/>
          <w:sz w:val="26"/>
          <w:szCs w:val="26"/>
          <w:rtl w:val="0"/>
          <w:lang w:val="en-US"/>
        </w:rPr>
        <w:t>2</w:t>
      </w:r>
      <w:r>
        <w:rPr>
          <w:rFonts w:ascii="Calibri" w:cs="Calibri" w:hAnsi="Calibri" w:eastAsia="Calibri"/>
          <w:b w:val="1"/>
          <w:bCs w:val="1"/>
          <w:sz w:val="26"/>
          <w:szCs w:val="26"/>
          <w:rtl w:val="0"/>
          <w:lang w:val="en-US"/>
        </w:rPr>
        <w:t>:</w:t>
      </w:r>
      <w:r>
        <w:rPr>
          <w:rFonts w:ascii="Calibri" w:cs="Calibri" w:hAnsi="Calibri" w:eastAsia="Calibri"/>
          <w:b w:val="1"/>
          <w:bCs w:val="1"/>
          <w:sz w:val="26"/>
          <w:szCs w:val="26"/>
          <w:rtl w:val="0"/>
          <w:lang w:val="en-US"/>
        </w:rPr>
        <w:t>0</w:t>
      </w:r>
      <w:r>
        <w:rPr>
          <w:rFonts w:ascii="Calibri" w:cs="Calibri" w:hAnsi="Calibri" w:eastAsia="Calibri"/>
          <w:b w:val="1"/>
          <w:bCs w:val="1"/>
          <w:sz w:val="26"/>
          <w:szCs w:val="26"/>
          <w:rtl w:val="0"/>
          <w:lang w:val="en-US"/>
        </w:rPr>
        <w:t xml:space="preserve">0 </w:t>
      </w:r>
      <w:r>
        <w:rPr>
          <w:rFonts w:ascii="Calibri" w:cs="Calibri" w:hAnsi="Calibri" w:eastAsia="Calibri"/>
          <w:b w:val="1"/>
          <w:bCs w:val="1"/>
          <w:sz w:val="26"/>
          <w:szCs w:val="26"/>
          <w:rtl w:val="0"/>
          <w:lang w:val="en-US"/>
        </w:rPr>
        <w:t>P</w:t>
      </w:r>
      <w:r>
        <w:rPr>
          <w:rFonts w:ascii="Calibri" w:cs="Calibri" w:hAnsi="Calibri" w:eastAsia="Calibri"/>
          <w:b w:val="1"/>
          <w:bCs w:val="1"/>
          <w:sz w:val="26"/>
          <w:szCs w:val="26"/>
          <w:rtl w:val="0"/>
          <w:lang w:val="de-DE"/>
        </w:rPr>
        <w:t>M via Microsoft Teams</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CALL TO ORDER</w:t>
      </w:r>
      <w:r>
        <w:rPr>
          <w:rFonts w:ascii="Calibri" w:cs="Calibri" w:hAnsi="Calibri" w:eastAsia="Calibri"/>
          <w:rtl w:val="0"/>
          <w:lang w:val="en-US"/>
        </w:rPr>
        <w:t xml:space="preserve"> 2:08 PM</w:t>
      </w:r>
    </w:p>
    <w:p>
      <w:pPr>
        <w:pStyle w:val="Body A"/>
        <w:spacing w:line="259" w:lineRule="auto"/>
        <w:rPr>
          <w:rFonts w:ascii="Calibri" w:cs="Calibri" w:hAnsi="Calibri" w:eastAsia="Calibri"/>
          <w:lang w:val="en-US"/>
        </w:rPr>
      </w:pPr>
      <w:r>
        <w:rPr>
          <w:rFonts w:ascii="Calibri" w:cs="Calibri" w:hAnsi="Calibri" w:eastAsia="Calibri"/>
          <w:rtl w:val="0"/>
          <w:lang w:val="en-US"/>
        </w:rPr>
        <w:t xml:space="preserve">Fallen volunteers to Chair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APPROVAL OF SECRETARY</w:t>
      </w:r>
    </w:p>
    <w:p>
      <w:pPr>
        <w:pStyle w:val="Body"/>
        <w:rPr>
          <w:rFonts w:ascii="Calibri" w:cs="Calibri" w:hAnsi="Calibri" w:eastAsia="Calibri"/>
        </w:rPr>
      </w:pPr>
      <w:r>
        <w:rPr>
          <w:rFonts w:ascii="Calibri" w:cs="Calibri" w:hAnsi="Calibri" w:eastAsia="Calibri"/>
          <w:rtl w:val="0"/>
          <w:lang w:val="en-US"/>
        </w:rPr>
        <w:t>Tiffany volunteers to take minutes (Fallen/Gabriella)</w:t>
      </w:r>
    </w:p>
    <w:p>
      <w:pPr>
        <w:pStyle w:val="Body A"/>
        <w:numPr>
          <w:ilvl w:val="0"/>
          <w:numId w:val="2"/>
        </w:numPr>
        <w:bidi w:val="0"/>
        <w:spacing w:line="259" w:lineRule="auto"/>
        <w:ind w:right="0"/>
        <w:jc w:val="left"/>
        <w:rPr>
          <w:rFonts w:ascii="Calibri" w:cs="Calibri" w:hAnsi="Calibri" w:eastAsia="Calibri"/>
          <w:rtl w:val="0"/>
          <w:lang w:val="es-ES_tradnl"/>
        </w:rPr>
      </w:pPr>
      <w:r>
        <w:rPr>
          <w:rFonts w:ascii="Calibri" w:cs="Calibri" w:hAnsi="Calibri" w:eastAsia="Calibri"/>
          <w:rtl w:val="0"/>
          <w:lang w:val="es-ES_tradnl"/>
        </w:rPr>
        <w:t xml:space="preserve">PRESENT: </w:t>
      </w:r>
    </w:p>
    <w:p>
      <w:pPr>
        <w:pStyle w:val="Body"/>
        <w:rPr>
          <w:rFonts w:ascii="Calibri" w:cs="Calibri" w:hAnsi="Calibri" w:eastAsia="Calibri"/>
        </w:rPr>
      </w:pPr>
      <w:r>
        <w:rPr>
          <w:rFonts w:ascii="Calibri" w:cs="Calibri" w:hAnsi="Calibri" w:eastAsia="Calibri"/>
          <w:rtl w:val="0"/>
          <w:lang w:val="en-US"/>
        </w:rPr>
        <w:t>Fallen Matthews (VP Student Life and Communications)</w:t>
      </w:r>
    </w:p>
    <w:p>
      <w:pPr>
        <w:pStyle w:val="Body"/>
        <w:rPr>
          <w:rFonts w:ascii="Calibri" w:cs="Calibri" w:hAnsi="Calibri" w:eastAsia="Calibri"/>
        </w:rPr>
      </w:pPr>
      <w:r>
        <w:rPr>
          <w:rFonts w:ascii="Calibri" w:cs="Calibri" w:hAnsi="Calibri" w:eastAsia="Calibri"/>
          <w:rtl w:val="0"/>
          <w:lang w:val="it-IT"/>
        </w:rPr>
        <w:t>Hariprashanth Deivasigamani (VP Academic)</w:t>
      </w:r>
    </w:p>
    <w:p>
      <w:pPr>
        <w:pStyle w:val="Body"/>
        <w:rPr>
          <w:rFonts w:ascii="Calibri" w:cs="Calibri" w:hAnsi="Calibri" w:eastAsia="Calibri"/>
        </w:rPr>
      </w:pPr>
      <w:r>
        <w:rPr>
          <w:rFonts w:ascii="Calibri" w:cs="Calibri" w:hAnsi="Calibri" w:eastAsia="Calibri"/>
          <w:rtl w:val="0"/>
          <w:lang w:val="en-US"/>
        </w:rPr>
        <w:t>Maria (Biomed Engineering Grad Students society)</w:t>
      </w:r>
    </w:p>
    <w:p>
      <w:pPr>
        <w:pStyle w:val="Body"/>
        <w:rPr>
          <w:rFonts w:ascii="Calibri" w:cs="Calibri" w:hAnsi="Calibri" w:eastAsia="Calibri"/>
          <w:shd w:val="clear" w:color="auto" w:fill="feffff"/>
        </w:rPr>
      </w:pPr>
      <w:r>
        <w:rPr>
          <w:rFonts w:ascii="Calibri" w:cs="Calibri" w:hAnsi="Calibri" w:eastAsia="Calibri"/>
          <w:shd w:val="clear" w:color="auto" w:fill="feffff"/>
          <w:rtl w:val="0"/>
          <w:lang w:val="en-US"/>
        </w:rPr>
        <w:t>Kathleen (Chemistry Grad Students society)</w:t>
      </w:r>
    </w:p>
    <w:p>
      <w:pPr>
        <w:pStyle w:val="Body"/>
        <w:rPr>
          <w:rFonts w:ascii="Calibri" w:cs="Calibri" w:hAnsi="Calibri" w:eastAsia="Calibri"/>
          <w:color w:val="000000"/>
          <w:u w:color="000000"/>
          <w:shd w:val="clear" w:color="auto" w:fill="feffff"/>
        </w:rPr>
      </w:pPr>
      <w:r>
        <w:rPr>
          <w:rFonts w:ascii="Calibri" w:cs="Calibri" w:hAnsi="Calibri" w:eastAsia="Calibri"/>
          <w:shd w:val="clear" w:color="auto" w:fill="feffff"/>
          <w:rtl w:val="0"/>
          <w:lang w:val="en-US"/>
        </w:rPr>
        <w:t>Alireza Ghadamagahi (DAGS Director of Architecture, Planning, and Engineering)</w:t>
      </w:r>
    </w:p>
    <w:p>
      <w:pPr>
        <w:pStyle w:val="Body"/>
        <w:rPr>
          <w:rFonts w:ascii="Calibri" w:cs="Calibri" w:hAnsi="Calibri" w:eastAsia="Calibri"/>
        </w:rPr>
      </w:pPr>
      <w:r>
        <w:rPr>
          <w:rFonts w:ascii="Calibri" w:cs="Calibri" w:hAnsi="Calibri" w:eastAsia="Calibri"/>
          <w:rtl w:val="0"/>
          <w:lang w:val="en-US"/>
        </w:rPr>
        <w:t>Cameron (Grad Physics society)</w:t>
      </w:r>
    </w:p>
    <w:p>
      <w:pPr>
        <w:pStyle w:val="Body"/>
        <w:rPr>
          <w:rFonts w:ascii="Calibri" w:cs="Calibri" w:hAnsi="Calibri" w:eastAsia="Calibri"/>
        </w:rPr>
      </w:pPr>
      <w:r>
        <w:rPr>
          <w:rFonts w:ascii="Calibri" w:cs="Calibri" w:hAnsi="Calibri" w:eastAsia="Calibri"/>
          <w:rtl w:val="0"/>
          <w:lang w:val="en-US"/>
        </w:rPr>
        <w:t>Pooyan Moradi (Director, Health and Medical Sciences)</w:t>
      </w:r>
    </w:p>
    <w:p>
      <w:pPr>
        <w:pStyle w:val="Body"/>
        <w:rPr>
          <w:rFonts w:ascii="Calibri" w:cs="Calibri" w:hAnsi="Calibri" w:eastAsia="Calibri"/>
        </w:rPr>
      </w:pPr>
      <w:r>
        <w:rPr>
          <w:rFonts w:ascii="Calibri" w:cs="Calibri" w:hAnsi="Calibri" w:eastAsia="Calibri"/>
          <w:rtl w:val="0"/>
        </w:rPr>
        <w:t>Mohammad Ramezani (VP Financial Operations)</w:t>
      </w:r>
    </w:p>
    <w:p>
      <w:pPr>
        <w:pStyle w:val="Body"/>
        <w:rPr>
          <w:rFonts w:ascii="Calibri" w:cs="Calibri" w:hAnsi="Calibri" w:eastAsia="Calibri"/>
        </w:rPr>
      </w:pPr>
      <w:r>
        <w:rPr>
          <w:rFonts w:ascii="Calibri" w:cs="Calibri" w:hAnsi="Calibri" w:eastAsia="Calibri"/>
          <w:rtl w:val="0"/>
          <w:lang w:val="en-US"/>
        </w:rPr>
        <w:t>Ellen (Grad English Society)</w:t>
      </w:r>
    </w:p>
    <w:p>
      <w:pPr>
        <w:pStyle w:val="Body"/>
        <w:rPr>
          <w:rFonts w:ascii="Calibri" w:cs="Calibri" w:hAnsi="Calibri" w:eastAsia="Calibri"/>
        </w:rPr>
      </w:pPr>
      <w:r>
        <w:rPr>
          <w:rFonts w:ascii="Calibri" w:cs="Calibri" w:hAnsi="Calibri" w:eastAsia="Calibri"/>
          <w:rtl w:val="0"/>
          <w:lang w:val="en-US"/>
        </w:rPr>
        <w:t>Tiffany Campbell (interim VP External Advocacy)</w:t>
      </w:r>
    </w:p>
    <w:p>
      <w:pPr>
        <w:pStyle w:val="Body A"/>
        <w:spacing w:line="259" w:lineRule="auto"/>
        <w:ind w:left="720" w:firstLine="0"/>
        <w:rPr>
          <w:rFonts w:ascii="Calibri" w:cs="Calibri" w:hAnsi="Calibri" w:eastAsia="Calibri"/>
          <w:lang w:val="es-ES_tradnl"/>
        </w:rPr>
      </w:pPr>
      <w:r>
        <w:rPr>
          <w:rFonts w:ascii="Calibri" w:cs="Calibri" w:hAnsi="Calibri" w:eastAsia="Calibri"/>
          <w:rtl w:val="0"/>
          <w:lang w:val="es-ES_tradnl"/>
        </w:rPr>
        <w:t xml:space="preserve">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APPROVAL OF AGENDA </w:t>
      </w:r>
      <w:r>
        <w:rPr>
          <w:rFonts w:ascii="Calibri" w:cs="Calibri" w:hAnsi="Calibri" w:eastAsia="Calibri"/>
          <w:rtl w:val="0"/>
          <w:lang w:val="en-US"/>
        </w:rPr>
        <w:t>(Fallen/Mohammed)</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APPROVAL OF PREVIOUS DAGS COUNCIL MEETING MINUTES </w:t>
      </w:r>
      <w:r>
        <w:rPr>
          <w:rFonts w:ascii="Calibri" w:cs="Calibri" w:hAnsi="Calibri" w:eastAsia="Calibri"/>
          <w:rtl w:val="0"/>
          <w:lang w:val="en-US"/>
        </w:rPr>
        <w:t>(Fallen/Mohammed)</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rtl w:val="0"/>
          <w:lang w:val="de-DE"/>
        </w:rPr>
        <w:t>OLD BUSINESS</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Online Banking issue </w:t>
      </w:r>
      <w:r>
        <w:rPr>
          <w:rFonts w:ascii="Calibri" w:cs="Calibri" w:hAnsi="Calibri" w:eastAsia="Calibri"/>
          <w:rtl w:val="0"/>
          <w:lang w:val="en-US"/>
        </w:rPr>
        <w:t>(Mohammad)</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Mohammad, Fallen and Hari went to the bank of NS to get the DAGS bank account signing authorities adjusted, but the process is not fast enough (need to fill form) to do upcoming transactions in time. Mohammad is speaking with a bank Advisor- the process takes a couple of business days, but in the meantime, they will be able to help.  </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rtl w:val="0"/>
          <w:lang w:val="de-DE"/>
        </w:rPr>
        <w:t>NEW BUSINESS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DAGS Executive Updates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Mohammed: see above</w:t>
      </w:r>
      <w:r>
        <w:rPr>
          <w:rFonts w:ascii="Calibri" w:cs="Calibri" w:hAnsi="Calibri" w:eastAsia="Calibri"/>
          <w:rtl w:val="0"/>
          <w:lang w:val="en-US"/>
        </w:rPr>
        <w:t>.</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Fallen: Still with CUPE 3912, representing the workers on the Studley campus. They have been bargaining and attending various modules and workshops. Recommends that folks keep informed through the regular emails. Also, the DAGS office is still accessible, through the front desk.</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Hari: Could not attend FGS Council.</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Tiffany: Reached out to the previous VPE, but hasn</w:t>
      </w:r>
      <w:r>
        <w:rPr>
          <w:rFonts w:ascii="Calibri" w:cs="Calibri" w:hAnsi="Calibri" w:eastAsia="Calibri"/>
          <w:rtl w:val="0"/>
          <w:lang w:val="en-US"/>
        </w:rPr>
        <w:t>’</w:t>
      </w:r>
      <w:r>
        <w:rPr>
          <w:rFonts w:ascii="Calibri" w:cs="Calibri" w:hAnsi="Calibri" w:eastAsia="Calibri"/>
          <w:rtl w:val="0"/>
          <w:lang w:val="en-US"/>
        </w:rPr>
        <w:t xml:space="preserve">t heard back yet. </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Ali: doesn</w:t>
      </w:r>
      <w:r>
        <w:rPr>
          <w:rFonts w:ascii="Calibri" w:cs="Calibri" w:hAnsi="Calibri" w:eastAsia="Calibri"/>
          <w:rtl w:val="0"/>
          <w:lang w:val="en-US"/>
        </w:rPr>
        <w:t>’</w:t>
      </w:r>
      <w:r>
        <w:rPr>
          <w:rFonts w:ascii="Calibri" w:cs="Calibri" w:hAnsi="Calibri" w:eastAsia="Calibri"/>
          <w:rtl w:val="0"/>
          <w:lang w:val="en-US"/>
        </w:rPr>
        <w:t>t have any updates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DAGS Executive Honoraria (Hari):</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Payment for office coordinator and the honoraria- these two transactions are a priority.</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DSU position elections or appointments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See DAGS website for current position vacancies, and anyone interested can get in touch via DAGS email. </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DAGS Elections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Hari: We need to appoint a CRO who can oversee the DAGS election </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Shauna: can send out an email requesting nominations for CRO</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Tiffany: Do we have a timeline? </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Hari: we can request DSU help us publicize our next elections.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Fallen: the CRO is supposed to be responsible for coordinating (sending out a formal request to get all of the grad student emails and program things in brightspace). </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Shauna: elections happen between Feb 1</w:t>
      </w:r>
      <w:r>
        <w:rPr>
          <w:rFonts w:ascii="Calibri" w:cs="Calibri" w:hAnsi="Calibri" w:eastAsia="Calibri"/>
          <w:vertAlign w:val="superscript"/>
          <w:rtl w:val="0"/>
          <w:lang w:val="en-US"/>
        </w:rPr>
        <w:t>st</w:t>
      </w:r>
      <w:r>
        <w:rPr>
          <w:rFonts w:ascii="Calibri" w:cs="Calibri" w:hAnsi="Calibri" w:eastAsia="Calibri"/>
          <w:rtl w:val="0"/>
          <w:lang w:val="en-US"/>
        </w:rPr>
        <w:t xml:space="preserve"> and March 31</w:t>
      </w:r>
      <w:r>
        <w:rPr>
          <w:rFonts w:ascii="Calibri" w:cs="Calibri" w:hAnsi="Calibri" w:eastAsia="Calibri"/>
          <w:vertAlign w:val="superscript"/>
          <w:rtl w:val="0"/>
          <w:lang w:val="en-US"/>
        </w:rPr>
        <w:t>st</w:t>
      </w:r>
      <w:r>
        <w:rPr>
          <w:rFonts w:ascii="Calibri" w:cs="Calibri" w:hAnsi="Calibri" w:eastAsia="Calibri"/>
          <w:rtl w:val="0"/>
          <w:lang w:val="en-US"/>
        </w:rPr>
        <w:t xml:space="preserve"> of each year. </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Fallen: we should get going on this then. </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DAGS AGM</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Last month AGM didn</w:t>
      </w:r>
      <w:r>
        <w:rPr>
          <w:rFonts w:ascii="Calibri" w:cs="Calibri" w:hAnsi="Calibri" w:eastAsia="Calibri"/>
          <w:rtl w:val="0"/>
          <w:lang w:val="en-US"/>
        </w:rPr>
        <w:t>’</w:t>
      </w:r>
      <w:r>
        <w:rPr>
          <w:rFonts w:ascii="Calibri" w:cs="Calibri" w:hAnsi="Calibri" w:eastAsia="Calibri"/>
          <w:rtl w:val="0"/>
          <w:lang w:val="en-US"/>
        </w:rPr>
        <w:t>t happen. We can afford to hold off because there isn</w:t>
      </w:r>
      <w:r>
        <w:rPr>
          <w:rFonts w:ascii="Calibri" w:cs="Calibri" w:hAnsi="Calibri" w:eastAsia="Calibri"/>
          <w:rtl w:val="0"/>
          <w:lang w:val="en-US"/>
        </w:rPr>
        <w:t>’</w:t>
      </w:r>
      <w:r>
        <w:rPr>
          <w:rFonts w:ascii="Calibri" w:cs="Calibri" w:hAnsi="Calibri" w:eastAsia="Calibri"/>
          <w:rtl w:val="0"/>
          <w:lang w:val="en-US"/>
        </w:rPr>
        <w:t>t a lot to report and because of covid closures, it</w:t>
      </w:r>
      <w:r>
        <w:rPr>
          <w:rFonts w:ascii="Calibri" w:cs="Calibri" w:hAnsi="Calibri" w:eastAsia="Calibri"/>
          <w:rtl w:val="0"/>
          <w:lang w:val="en-US"/>
        </w:rPr>
        <w:t>’</w:t>
      </w:r>
      <w:r>
        <w:rPr>
          <w:rFonts w:ascii="Calibri" w:cs="Calibri" w:hAnsi="Calibri" w:eastAsia="Calibri"/>
          <w:rtl w:val="0"/>
          <w:lang w:val="en-US"/>
        </w:rPr>
        <w:t>ll be a bit of a bummer (it</w:t>
      </w:r>
      <w:r>
        <w:rPr>
          <w:rFonts w:ascii="Calibri" w:cs="Calibri" w:hAnsi="Calibri" w:eastAsia="Calibri"/>
          <w:rtl w:val="0"/>
          <w:lang w:val="en-US"/>
        </w:rPr>
        <w:t>’</w:t>
      </w:r>
      <w:r>
        <w:rPr>
          <w:rFonts w:ascii="Calibri" w:cs="Calibri" w:hAnsi="Calibri" w:eastAsia="Calibri"/>
          <w:rtl w:val="0"/>
          <w:lang w:val="en-US"/>
        </w:rPr>
        <w:t>s usually catered).</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Should it be during or after the election period?</w:t>
      </w:r>
    </w:p>
    <w:p>
      <w:pPr>
        <w:pStyle w:val="Body A"/>
        <w:numPr>
          <w:ilvl w:val="1"/>
          <w:numId w:val="5"/>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Grant Approvals</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Nicole Doria</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Maziar Rastmanesh</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Ryan Trendyle</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Connor Acton</w:t>
      </w:r>
    </w:p>
    <w:p>
      <w:pPr>
        <w:pStyle w:val="Body A"/>
        <w:numPr>
          <w:ilvl w:val="3"/>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Motion to approve grants (Fallen/Tiffany)</w:t>
      </w:r>
    </w:p>
    <w:p>
      <w:pPr>
        <w:pStyle w:val="Body A"/>
        <w:numPr>
          <w:ilvl w:val="0"/>
          <w:numId w:val="6"/>
        </w:numPr>
        <w:bidi w:val="0"/>
        <w:spacing w:line="259" w:lineRule="auto"/>
        <w:ind w:right="0"/>
        <w:jc w:val="left"/>
        <w:rPr>
          <w:rFonts w:ascii="Calibri" w:cs="Calibri" w:hAnsi="Calibri" w:eastAsia="Calibri"/>
          <w:rtl w:val="0"/>
          <w:lang w:val="de-DE"/>
        </w:rPr>
      </w:pPr>
      <w:r>
        <w:rPr>
          <w:rFonts w:ascii="Calibri" w:cs="Calibri" w:hAnsi="Calibri" w:eastAsia="Calibri"/>
          <w:rtl w:val="0"/>
          <w:lang w:val="de-DE"/>
        </w:rPr>
        <w:t>ANNOUNCEMENTS</w:t>
      </w:r>
    </w:p>
    <w:p>
      <w:pPr>
        <w:pStyle w:val="Body A"/>
        <w:numPr>
          <w:ilvl w:val="0"/>
          <w:numId w:val="2"/>
        </w:numPr>
        <w:bidi w:val="0"/>
        <w:spacing w:after="160" w:line="259" w:lineRule="auto"/>
        <w:ind w:right="0"/>
        <w:jc w:val="left"/>
        <w:rPr>
          <w:rFonts w:ascii="Calibri" w:cs="Calibri" w:hAnsi="Calibri" w:eastAsia="Calibri"/>
          <w:rtl w:val="0"/>
          <w:lang w:val="de-DE"/>
        </w:rPr>
      </w:pPr>
      <w:r>
        <w:rPr>
          <w:rFonts w:ascii="Calibri" w:cs="Calibri" w:hAnsi="Calibri" w:eastAsia="Calibri"/>
          <w:rtl w:val="0"/>
          <w:lang w:val="de-DE"/>
        </w:rPr>
        <w:t xml:space="preserve">MOTION TO ADJOURN </w:t>
      </w:r>
      <w:r>
        <w:rPr>
          <w:rFonts w:ascii="Calibri" w:cs="Calibri" w:hAnsi="Calibri" w:eastAsia="Calibri"/>
          <w:rtl w:val="0"/>
          <w:lang w:val="en-US"/>
        </w:rPr>
        <w:t xml:space="preserve">(Fallen/Ali) </w:t>
      </w:r>
    </w:p>
    <w:p>
      <w:pPr>
        <w:pStyle w:val="Body A"/>
        <w:spacing w:after="160" w:line="259" w:lineRule="auto"/>
        <w:rPr>
          <w:rFonts w:ascii="Calibri" w:cs="Calibri" w:hAnsi="Calibri" w:eastAsia="Calibri"/>
          <w:lang w:val="en-US"/>
        </w:rPr>
      </w:pPr>
      <w:r>
        <w:rPr>
          <w:rFonts w:ascii="Calibri" w:cs="Calibri" w:hAnsi="Calibri" w:eastAsia="Calibri"/>
          <w:rtl w:val="0"/>
          <w:lang w:val="en-US"/>
        </w:rPr>
        <w:t>Minutes approved at meeting date: ______________</w:t>
      </w:r>
    </w:p>
    <w:p>
      <w:pPr>
        <w:pStyle w:val="Body A"/>
        <w:spacing w:after="160" w:line="259" w:lineRule="auto"/>
        <w:rPr>
          <w:rFonts w:ascii="Calibri" w:cs="Calibri" w:hAnsi="Calibri" w:eastAsia="Calibri"/>
          <w:lang w:val="en-US"/>
        </w:rPr>
      </w:pPr>
      <w:r>
        <w:rPr>
          <w:rFonts w:ascii="Calibri" w:cs="Calibri" w:hAnsi="Calibri" w:eastAsia="Calibri"/>
          <w:rtl w:val="0"/>
          <w:lang w:val="en-US"/>
        </w:rPr>
        <w:t>Moved by:____________</w:t>
      </w:r>
    </w:p>
    <w:p>
      <w:pPr>
        <w:pStyle w:val="Body A"/>
        <w:spacing w:after="160" w:line="259" w:lineRule="auto"/>
      </w:pPr>
      <w:r>
        <w:rPr>
          <w:rFonts w:ascii="Calibri" w:cs="Calibri" w:hAnsi="Calibri" w:eastAsia="Calibri"/>
          <w:rtl w:val="0"/>
          <w:lang w:val="en-US"/>
        </w:rPr>
        <w:t>Seconded by:_____________</w:t>
      </w:r>
    </w:p>
    <w:sectPr>
      <w:headerReference w:type="default" r:id="rId5"/>
      <w:footerReference w:type="default" r:id="rId6"/>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Roman"/>
      <w:suff w:val="tab"/>
      <w:lvlText w:val="%3."/>
      <w:lvlJc w:val="left"/>
      <w:pPr>
        <w:ind w:left="2229"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lowerRoman"/>
      <w:suff w:val="tab"/>
      <w:lvlText w:val="%6."/>
      <w:lvlJc w:val="left"/>
      <w:pPr>
        <w:ind w:left="432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lowerRoman"/>
      <w:suff w:val="tab"/>
      <w:lvlText w:val="%9."/>
      <w:lvlJc w:val="left"/>
      <w:pPr>
        <w:ind w:left="648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5"/>
    </w:lvlOverride>
  </w:num>
  <w:num w:numId="6">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